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7001AE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жовт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57B66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E57B66">
        <w:rPr>
          <w:rFonts w:ascii="Times New Roman" w:hAnsi="Times New Roman"/>
          <w:sz w:val="28"/>
          <w:szCs w:val="28"/>
          <w:lang w:val="uk-UA"/>
        </w:rPr>
        <w:t>234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1868AB" w:rsidRPr="001868AB" w:rsidRDefault="001868AB" w:rsidP="0018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868AB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плану заходів, щодо </w:t>
      </w:r>
    </w:p>
    <w:p w:rsidR="001868AB" w:rsidRPr="001868AB" w:rsidRDefault="001868AB" w:rsidP="0018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868AB">
        <w:rPr>
          <w:rFonts w:ascii="Times New Roman" w:hAnsi="Times New Roman"/>
          <w:b/>
          <w:sz w:val="28"/>
          <w:szCs w:val="28"/>
          <w:lang w:val="uk-UA"/>
        </w:rPr>
        <w:t xml:space="preserve">забезпечення складання проекту бюджету </w:t>
      </w:r>
    </w:p>
    <w:p w:rsidR="001868AB" w:rsidRPr="001868AB" w:rsidRDefault="001868AB" w:rsidP="0018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868AB">
        <w:rPr>
          <w:rFonts w:ascii="Times New Roman" w:hAnsi="Times New Roman"/>
          <w:b/>
          <w:sz w:val="28"/>
          <w:szCs w:val="28"/>
          <w:lang w:val="uk-UA"/>
        </w:rPr>
        <w:t>Срібнянської</w:t>
      </w:r>
      <w:proofErr w:type="spellEnd"/>
      <w:r w:rsidRPr="001868AB">
        <w:rPr>
          <w:rFonts w:ascii="Times New Roman" w:hAnsi="Times New Roman"/>
          <w:b/>
          <w:sz w:val="28"/>
          <w:szCs w:val="28"/>
          <w:lang w:val="uk-UA"/>
        </w:rPr>
        <w:t xml:space="preserve"> селищної територіальної </w:t>
      </w:r>
    </w:p>
    <w:p w:rsidR="001868AB" w:rsidRPr="001868AB" w:rsidRDefault="001868AB" w:rsidP="0018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868AB">
        <w:rPr>
          <w:rFonts w:ascii="Times New Roman" w:hAnsi="Times New Roman"/>
          <w:b/>
          <w:sz w:val="28"/>
          <w:szCs w:val="28"/>
          <w:lang w:val="uk-UA"/>
        </w:rPr>
        <w:t>громади на 2022 рік</w:t>
      </w:r>
    </w:p>
    <w:p w:rsidR="001868AB" w:rsidRPr="001868AB" w:rsidRDefault="001868AB" w:rsidP="001868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868AB" w:rsidRPr="001868AB" w:rsidRDefault="001868AB" w:rsidP="001868AB">
      <w:pPr>
        <w:pStyle w:val="1"/>
        <w:tabs>
          <w:tab w:val="num" w:pos="709"/>
        </w:tabs>
        <w:ind w:left="0" w:right="-1" w:firstLine="0"/>
        <w:rPr>
          <w:szCs w:val="28"/>
          <w:lang w:val="uk-UA"/>
        </w:rPr>
      </w:pPr>
      <w:r>
        <w:rPr>
          <w:szCs w:val="28"/>
          <w:lang w:val="uk-UA"/>
        </w:rPr>
        <w:tab/>
      </w:r>
      <w:r w:rsidRPr="001868AB">
        <w:rPr>
          <w:szCs w:val="28"/>
          <w:lang w:val="uk-UA"/>
        </w:rPr>
        <w:t>Відповідно до Бюджетного і</w:t>
      </w:r>
      <w:r>
        <w:rPr>
          <w:szCs w:val="28"/>
          <w:lang w:val="uk-UA"/>
        </w:rPr>
        <w:t xml:space="preserve"> податкового кодексів України,</w:t>
      </w:r>
      <w:r w:rsidRPr="001868AB">
        <w:rPr>
          <w:szCs w:val="28"/>
          <w:lang w:val="uk-UA"/>
        </w:rPr>
        <w:t xml:space="preserve"> керуючись </w:t>
      </w:r>
      <w:r>
        <w:rPr>
          <w:szCs w:val="28"/>
          <w:lang w:val="uk-UA"/>
        </w:rPr>
        <w:t xml:space="preserve"> </w:t>
      </w:r>
      <w:r w:rsidRPr="001868AB">
        <w:rPr>
          <w:szCs w:val="28"/>
          <w:lang w:val="uk-UA"/>
        </w:rPr>
        <w:t xml:space="preserve">ст. 28 Закону України «Про місцеве самоврядування в Україні», з метою своєчасного та якісного забезпечення складання проекту бюджету </w:t>
      </w:r>
      <w:proofErr w:type="spellStart"/>
      <w:r w:rsidRPr="001868AB">
        <w:rPr>
          <w:szCs w:val="28"/>
          <w:lang w:val="uk-UA"/>
        </w:rPr>
        <w:t>Срібнянської</w:t>
      </w:r>
      <w:proofErr w:type="spellEnd"/>
      <w:r w:rsidRPr="001868AB">
        <w:rPr>
          <w:szCs w:val="28"/>
          <w:lang w:val="uk-UA"/>
        </w:rPr>
        <w:t xml:space="preserve"> селищної територіальної громади, виконавчий комітет селищної ради</w:t>
      </w:r>
      <w:r w:rsidRPr="001868AB">
        <w:rPr>
          <w:b/>
          <w:szCs w:val="28"/>
          <w:lang w:val="uk-UA"/>
        </w:rPr>
        <w:t xml:space="preserve"> вирішив</w:t>
      </w:r>
      <w:r w:rsidRPr="001868AB">
        <w:rPr>
          <w:szCs w:val="28"/>
          <w:lang w:val="uk-UA"/>
        </w:rPr>
        <w:t>:</w:t>
      </w:r>
    </w:p>
    <w:p w:rsidR="001868AB" w:rsidRPr="001868AB" w:rsidRDefault="001868AB" w:rsidP="001868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68AB" w:rsidRPr="001868AB" w:rsidRDefault="001868AB" w:rsidP="001868AB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1868AB">
        <w:rPr>
          <w:rFonts w:ascii="Times New Roman" w:hAnsi="Times New Roman"/>
          <w:sz w:val="28"/>
          <w:szCs w:val="28"/>
          <w:lang w:val="uk-UA"/>
        </w:rPr>
        <w:t xml:space="preserve">Затвердити план заходів щодо складання проекту бюджету </w:t>
      </w:r>
      <w:proofErr w:type="spellStart"/>
      <w:r w:rsidRPr="001868AB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1868AB">
        <w:rPr>
          <w:rFonts w:ascii="Times New Roman" w:hAnsi="Times New Roman"/>
          <w:sz w:val="28"/>
          <w:szCs w:val="28"/>
          <w:lang w:val="uk-UA"/>
        </w:rPr>
        <w:t xml:space="preserve"> селищної територіальної громади на 2022 рік</w:t>
      </w:r>
      <w:r>
        <w:rPr>
          <w:rFonts w:ascii="Times New Roman" w:hAnsi="Times New Roman"/>
          <w:sz w:val="28"/>
          <w:szCs w:val="28"/>
          <w:lang w:val="uk-UA"/>
        </w:rPr>
        <w:t>, що додається</w:t>
      </w:r>
      <w:r w:rsidRPr="001868AB">
        <w:rPr>
          <w:rFonts w:ascii="Times New Roman" w:hAnsi="Times New Roman"/>
          <w:sz w:val="28"/>
          <w:szCs w:val="28"/>
          <w:lang w:val="uk-UA"/>
        </w:rPr>
        <w:t>.</w:t>
      </w:r>
    </w:p>
    <w:p w:rsidR="001868AB" w:rsidRPr="001868AB" w:rsidRDefault="001868AB" w:rsidP="001868AB">
      <w:pPr>
        <w:spacing w:after="0" w:line="240" w:lineRule="auto"/>
        <w:ind w:left="5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68AB" w:rsidRPr="001868AB" w:rsidRDefault="001868AB" w:rsidP="001868AB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1868AB">
        <w:rPr>
          <w:rFonts w:ascii="Times New Roman" w:hAnsi="Times New Roman"/>
          <w:sz w:val="28"/>
          <w:szCs w:val="28"/>
          <w:lang w:val="uk-UA"/>
        </w:rPr>
        <w:t xml:space="preserve">Фінансовому управлінню </w:t>
      </w:r>
      <w:proofErr w:type="spellStart"/>
      <w:r w:rsidRPr="001868AB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1868AB">
        <w:rPr>
          <w:rFonts w:ascii="Times New Roman" w:hAnsi="Times New Roman"/>
          <w:sz w:val="28"/>
          <w:szCs w:val="28"/>
          <w:lang w:val="uk-UA"/>
        </w:rPr>
        <w:t xml:space="preserve"> селищної ради забезпечити доведення цього рішення до головних розпорядників бюджетних коштів для використання у роботі.</w:t>
      </w:r>
    </w:p>
    <w:p w:rsidR="001868AB" w:rsidRPr="001868AB" w:rsidRDefault="001868AB" w:rsidP="001868AB">
      <w:pPr>
        <w:pStyle w:val="a7"/>
        <w:rPr>
          <w:sz w:val="28"/>
          <w:szCs w:val="28"/>
          <w:lang w:val="uk-UA"/>
        </w:rPr>
      </w:pPr>
    </w:p>
    <w:p w:rsidR="001868AB" w:rsidRPr="001868AB" w:rsidRDefault="001868AB" w:rsidP="001868AB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1868AB">
        <w:rPr>
          <w:rFonts w:ascii="Times New Roman" w:hAnsi="Times New Roman"/>
          <w:sz w:val="28"/>
          <w:szCs w:val="28"/>
          <w:lang w:val="uk-UA"/>
        </w:rPr>
        <w:t xml:space="preserve">Головним розпорядникам бюджетних коштів забезпечити виконання заходів щодо складання проекту бюджету </w:t>
      </w:r>
      <w:proofErr w:type="spellStart"/>
      <w:r w:rsidRPr="001868AB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1868AB">
        <w:rPr>
          <w:rFonts w:ascii="Times New Roman" w:hAnsi="Times New Roman"/>
          <w:sz w:val="28"/>
          <w:szCs w:val="28"/>
          <w:lang w:val="uk-UA"/>
        </w:rPr>
        <w:t xml:space="preserve"> селищної територіальної громади на 2022 рік.</w:t>
      </w:r>
    </w:p>
    <w:p w:rsidR="001868AB" w:rsidRPr="001868AB" w:rsidRDefault="001868AB" w:rsidP="001868AB">
      <w:pPr>
        <w:pStyle w:val="a7"/>
        <w:rPr>
          <w:sz w:val="28"/>
          <w:szCs w:val="28"/>
          <w:lang w:val="uk-UA"/>
        </w:rPr>
      </w:pPr>
    </w:p>
    <w:p w:rsidR="001868AB" w:rsidRPr="001868AB" w:rsidRDefault="001868AB" w:rsidP="001868AB">
      <w:pPr>
        <w:tabs>
          <w:tab w:val="left" w:pos="709"/>
        </w:tabs>
        <w:spacing w:after="0" w:line="240" w:lineRule="auto"/>
        <w:ind w:firstLine="555"/>
        <w:jc w:val="both"/>
        <w:rPr>
          <w:rFonts w:ascii="Times New Roman" w:hAnsi="Times New Roman"/>
          <w:sz w:val="28"/>
          <w:szCs w:val="28"/>
          <w:lang w:val="uk-UA"/>
        </w:rPr>
      </w:pPr>
      <w:r w:rsidRPr="001868AB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1868AB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Pr="001868AB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>
        <w:rPr>
          <w:rFonts w:ascii="Times New Roman" w:hAnsi="Times New Roman"/>
          <w:sz w:val="28"/>
          <w:szCs w:val="28"/>
          <w:lang w:val="uk-UA"/>
        </w:rPr>
        <w:t>покласти на начальника фінансового управління селищної ради Галину КРЕКОТЕНЬ</w:t>
      </w:r>
      <w:r w:rsidRPr="001868AB">
        <w:rPr>
          <w:rFonts w:ascii="Times New Roman" w:hAnsi="Times New Roman"/>
          <w:sz w:val="28"/>
          <w:szCs w:val="28"/>
          <w:lang w:val="uk-UA"/>
        </w:rPr>
        <w:t>.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0019B" w:rsidRDefault="0010019B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0B0E" w:rsidRDefault="00150B0E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Перший заступник</w:t>
      </w:r>
    </w:p>
    <w:p w:rsidR="00150B0E" w:rsidRDefault="00150B0E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селищного голови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Віталій ЖЕЛІБА</w:t>
      </w:r>
    </w:p>
    <w:p w:rsidR="001868AB" w:rsidRDefault="001868AB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868AB" w:rsidRDefault="001868AB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868AB" w:rsidRDefault="001868AB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868AB" w:rsidRDefault="001868AB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868AB" w:rsidRPr="001868AB" w:rsidRDefault="001868AB" w:rsidP="001868AB">
      <w:pPr>
        <w:pStyle w:val="a7"/>
        <w:ind w:left="5103"/>
        <w:jc w:val="both"/>
        <w:rPr>
          <w:sz w:val="28"/>
          <w:szCs w:val="28"/>
          <w:lang w:val="uk-UA"/>
        </w:rPr>
      </w:pPr>
      <w:r w:rsidRPr="001868AB">
        <w:rPr>
          <w:sz w:val="28"/>
          <w:szCs w:val="28"/>
          <w:lang w:val="uk-UA"/>
        </w:rPr>
        <w:lastRenderedPageBreak/>
        <w:t xml:space="preserve">Додаток  </w:t>
      </w:r>
    </w:p>
    <w:p w:rsidR="001868AB" w:rsidRPr="001868AB" w:rsidRDefault="001868AB" w:rsidP="001868AB">
      <w:pPr>
        <w:pStyle w:val="a7"/>
        <w:ind w:left="5103"/>
        <w:jc w:val="both"/>
        <w:rPr>
          <w:sz w:val="28"/>
          <w:szCs w:val="28"/>
          <w:lang w:val="uk-UA"/>
        </w:rPr>
      </w:pPr>
      <w:r w:rsidRPr="001868AB">
        <w:rPr>
          <w:sz w:val="28"/>
          <w:szCs w:val="28"/>
          <w:lang w:val="uk-UA"/>
        </w:rPr>
        <w:t>до рішення виконавчого комітету</w:t>
      </w:r>
    </w:p>
    <w:p w:rsidR="001868AB" w:rsidRPr="001868AB" w:rsidRDefault="001868AB" w:rsidP="001868AB">
      <w:pPr>
        <w:pStyle w:val="a7"/>
        <w:ind w:left="5103"/>
        <w:jc w:val="both"/>
        <w:rPr>
          <w:sz w:val="28"/>
          <w:szCs w:val="28"/>
          <w:lang w:val="uk-UA"/>
        </w:rPr>
      </w:pPr>
      <w:bookmarkStart w:id="0" w:name="_GoBack"/>
      <w:bookmarkEnd w:id="0"/>
      <w:proofErr w:type="spellStart"/>
      <w:r w:rsidRPr="001868AB">
        <w:rPr>
          <w:sz w:val="28"/>
          <w:szCs w:val="28"/>
          <w:lang w:val="uk-UA"/>
        </w:rPr>
        <w:t>Срібнянської</w:t>
      </w:r>
      <w:proofErr w:type="spellEnd"/>
      <w:r w:rsidRPr="001868AB">
        <w:rPr>
          <w:sz w:val="28"/>
          <w:szCs w:val="28"/>
          <w:lang w:val="uk-UA"/>
        </w:rPr>
        <w:t xml:space="preserve"> селищної ради </w:t>
      </w:r>
    </w:p>
    <w:p w:rsidR="001868AB" w:rsidRPr="001868AB" w:rsidRDefault="001868AB" w:rsidP="001868AB">
      <w:pPr>
        <w:pStyle w:val="a7"/>
        <w:ind w:left="5103"/>
        <w:jc w:val="both"/>
        <w:rPr>
          <w:sz w:val="28"/>
          <w:szCs w:val="28"/>
          <w:lang w:val="uk-UA"/>
        </w:rPr>
      </w:pPr>
      <w:r w:rsidRPr="001868AB">
        <w:rPr>
          <w:sz w:val="28"/>
          <w:szCs w:val="28"/>
          <w:lang w:val="uk-UA"/>
        </w:rPr>
        <w:t>22 жовтня</w:t>
      </w:r>
      <w:r>
        <w:rPr>
          <w:sz w:val="28"/>
          <w:szCs w:val="28"/>
          <w:lang w:val="uk-UA"/>
        </w:rPr>
        <w:t xml:space="preserve"> 2021 р. № </w:t>
      </w:r>
      <w:r w:rsidR="00E57B66">
        <w:rPr>
          <w:sz w:val="28"/>
          <w:szCs w:val="28"/>
          <w:lang w:val="uk-UA"/>
        </w:rPr>
        <w:t>234</w:t>
      </w:r>
    </w:p>
    <w:p w:rsidR="001868AB" w:rsidRPr="001868AB" w:rsidRDefault="001868AB" w:rsidP="0018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1" w:name="n74"/>
      <w:bookmarkEnd w:id="1"/>
    </w:p>
    <w:p w:rsidR="001868AB" w:rsidRPr="001868AB" w:rsidRDefault="001868AB" w:rsidP="0018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868AB">
        <w:rPr>
          <w:rFonts w:ascii="Times New Roman" w:hAnsi="Times New Roman"/>
          <w:b/>
          <w:sz w:val="28"/>
          <w:szCs w:val="28"/>
          <w:lang w:val="uk-UA"/>
        </w:rPr>
        <w:t>ПЛАН ЗАХОДІВ</w:t>
      </w:r>
    </w:p>
    <w:p w:rsidR="001868AB" w:rsidRDefault="001868AB" w:rsidP="0018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868AB">
        <w:rPr>
          <w:rFonts w:ascii="Times New Roman" w:hAnsi="Times New Roman"/>
          <w:b/>
          <w:sz w:val="28"/>
          <w:szCs w:val="28"/>
          <w:lang w:val="uk-UA"/>
        </w:rPr>
        <w:t xml:space="preserve">щодо складання проекту бюджету </w:t>
      </w:r>
      <w:proofErr w:type="spellStart"/>
      <w:r w:rsidRPr="001868AB">
        <w:rPr>
          <w:rFonts w:ascii="Times New Roman" w:hAnsi="Times New Roman"/>
          <w:b/>
          <w:sz w:val="28"/>
          <w:szCs w:val="28"/>
          <w:lang w:val="uk-UA"/>
        </w:rPr>
        <w:t>Срібнянської</w:t>
      </w:r>
      <w:proofErr w:type="spellEnd"/>
      <w:r w:rsidRPr="001868AB">
        <w:rPr>
          <w:rFonts w:ascii="Times New Roman" w:hAnsi="Times New Roman"/>
          <w:b/>
          <w:sz w:val="28"/>
          <w:szCs w:val="28"/>
          <w:lang w:val="uk-UA"/>
        </w:rPr>
        <w:t xml:space="preserve"> селищної територіальної громади на 2022 рік</w:t>
      </w:r>
    </w:p>
    <w:p w:rsidR="001868AB" w:rsidRPr="001868AB" w:rsidRDefault="001868AB" w:rsidP="00186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a"/>
        <w:tblW w:w="9938" w:type="dxa"/>
        <w:tblInd w:w="-5" w:type="dxa"/>
        <w:tblLook w:val="04A0"/>
      </w:tblPr>
      <w:tblGrid>
        <w:gridCol w:w="562"/>
        <w:gridCol w:w="5284"/>
        <w:gridCol w:w="2195"/>
        <w:gridCol w:w="1897"/>
      </w:tblGrid>
      <w:tr w:rsidR="001868AB" w:rsidRPr="001868AB" w:rsidTr="005D56A5">
        <w:trPr>
          <w:trHeight w:val="707"/>
        </w:trPr>
        <w:tc>
          <w:tcPr>
            <w:tcW w:w="562" w:type="dxa"/>
            <w:vAlign w:val="center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n75"/>
            <w:bookmarkEnd w:id="2"/>
            <w:r w:rsidRPr="001868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 </w:t>
            </w:r>
            <w:r w:rsidRPr="001868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5284" w:type="dxa"/>
            <w:vAlign w:val="center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2195" w:type="dxa"/>
            <w:vAlign w:val="center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897" w:type="dxa"/>
            <w:vAlign w:val="center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1868AB" w:rsidRPr="001868AB" w:rsidTr="005D56A5">
        <w:trPr>
          <w:trHeight w:val="145"/>
        </w:trPr>
        <w:tc>
          <w:tcPr>
            <w:tcW w:w="562" w:type="dxa"/>
          </w:tcPr>
          <w:p w:rsidR="001868AB" w:rsidRPr="001868AB" w:rsidRDefault="001868AB" w:rsidP="001868AB">
            <w:pPr>
              <w:pStyle w:val="a7"/>
              <w:numPr>
                <w:ilvl w:val="0"/>
                <w:numId w:val="5"/>
              </w:numPr>
              <w:suppressAutoHyphens w:val="0"/>
              <w:ind w:left="0" w:firstLine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84" w:type="dxa"/>
          </w:tcPr>
          <w:p w:rsidR="001868AB" w:rsidRPr="001868AB" w:rsidRDefault="001868AB" w:rsidP="00186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Уточнення параметрів, з урахуванням яких здійснюється горизонтальне вирівнювання податкоспроможності місцевих бюджетів (обсягів надходжень податку на доходи фізичних осіб, чисельність населення) </w:t>
            </w:r>
          </w:p>
        </w:tc>
        <w:tc>
          <w:tcPr>
            <w:tcW w:w="2195" w:type="dxa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терміни доведені МФУ</w:t>
            </w:r>
          </w:p>
        </w:tc>
        <w:tc>
          <w:tcPr>
            <w:tcW w:w="1897" w:type="dxa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фінансове управління </w:t>
            </w:r>
          </w:p>
        </w:tc>
      </w:tr>
      <w:tr w:rsidR="001868AB" w:rsidRPr="001868AB" w:rsidTr="005D56A5">
        <w:trPr>
          <w:trHeight w:val="765"/>
        </w:trPr>
        <w:tc>
          <w:tcPr>
            <w:tcW w:w="562" w:type="dxa"/>
          </w:tcPr>
          <w:p w:rsidR="001868AB" w:rsidRPr="001868AB" w:rsidRDefault="001868AB" w:rsidP="001868AB">
            <w:pPr>
              <w:pStyle w:val="a7"/>
              <w:numPr>
                <w:ilvl w:val="0"/>
                <w:numId w:val="5"/>
              </w:numPr>
              <w:suppressAutoHyphens w:val="0"/>
              <w:ind w:left="0" w:firstLine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84" w:type="dxa"/>
          </w:tcPr>
          <w:p w:rsidR="001868AB" w:rsidRPr="001868AB" w:rsidRDefault="001868AB" w:rsidP="00186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інформації галузевим міністерствам щодо показників, з урахуванням яких здійснюються розрахунки обсягів міжбюджетних трансфертів </w:t>
            </w:r>
          </w:p>
        </w:tc>
        <w:tc>
          <w:tcPr>
            <w:tcW w:w="2195" w:type="dxa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терміни доведені МФУ</w:t>
            </w:r>
          </w:p>
        </w:tc>
        <w:tc>
          <w:tcPr>
            <w:tcW w:w="1897" w:type="dxa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1868AB" w:rsidRPr="001868AB" w:rsidTr="005D56A5">
        <w:trPr>
          <w:trHeight w:val="145"/>
        </w:trPr>
        <w:tc>
          <w:tcPr>
            <w:tcW w:w="562" w:type="dxa"/>
          </w:tcPr>
          <w:p w:rsidR="001868AB" w:rsidRPr="001868AB" w:rsidRDefault="001868AB" w:rsidP="001868AB">
            <w:pPr>
              <w:pStyle w:val="a7"/>
              <w:numPr>
                <w:ilvl w:val="0"/>
                <w:numId w:val="5"/>
              </w:numPr>
              <w:suppressAutoHyphens w:val="0"/>
              <w:ind w:left="0" w:firstLine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84" w:type="dxa"/>
          </w:tcPr>
          <w:p w:rsidR="001868AB" w:rsidRPr="001868AB" w:rsidRDefault="001868AB" w:rsidP="00186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Доведення до головних розпорядників  бюджетних коштів особливостей складання розрахунків до проекту селищного бюджету та прогнозних обсягів міжбюджетних трансфертів на плановий рік, надісланих Мінфіном</w:t>
            </w:r>
          </w:p>
        </w:tc>
        <w:tc>
          <w:tcPr>
            <w:tcW w:w="2195" w:type="dxa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дводенний термін з дня їх отримання</w:t>
            </w:r>
          </w:p>
        </w:tc>
        <w:tc>
          <w:tcPr>
            <w:tcW w:w="1897" w:type="dxa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фінансове </w:t>
            </w:r>
          </w:p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</w:p>
        </w:tc>
      </w:tr>
      <w:tr w:rsidR="001868AB" w:rsidRPr="001868AB" w:rsidTr="005D56A5">
        <w:trPr>
          <w:trHeight w:val="145"/>
        </w:trPr>
        <w:tc>
          <w:tcPr>
            <w:tcW w:w="562" w:type="dxa"/>
          </w:tcPr>
          <w:p w:rsidR="001868AB" w:rsidRPr="001868AB" w:rsidRDefault="001868AB" w:rsidP="001868AB">
            <w:pPr>
              <w:pStyle w:val="a7"/>
              <w:numPr>
                <w:ilvl w:val="0"/>
                <w:numId w:val="5"/>
              </w:numPr>
              <w:suppressAutoHyphens w:val="0"/>
              <w:ind w:left="0" w:firstLine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84" w:type="dxa"/>
          </w:tcPr>
          <w:p w:rsidR="001868AB" w:rsidRPr="001868AB" w:rsidRDefault="001868AB" w:rsidP="00186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Доведення до головних розпорядників бюджетних коштів:</w:t>
            </w:r>
          </w:p>
          <w:p w:rsidR="001868AB" w:rsidRPr="001868AB" w:rsidRDefault="001868AB" w:rsidP="00186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прогнозних обсягів міжбюджетних трансфертів, врахованих у проекті закону про Державний бюджет України, схваленого Кабінетом Міністрів України;</w:t>
            </w:r>
          </w:p>
          <w:p w:rsidR="001868AB" w:rsidRPr="001868AB" w:rsidRDefault="001868AB" w:rsidP="00186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методики їх визначення</w:t>
            </w:r>
          </w:p>
        </w:tc>
        <w:tc>
          <w:tcPr>
            <w:tcW w:w="2195" w:type="dxa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триденний термін з дня отримання</w:t>
            </w:r>
          </w:p>
        </w:tc>
        <w:tc>
          <w:tcPr>
            <w:tcW w:w="1897" w:type="dxa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фінансове</w:t>
            </w:r>
          </w:p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</w:p>
        </w:tc>
      </w:tr>
      <w:tr w:rsidR="001868AB" w:rsidRPr="001868AB" w:rsidTr="005D56A5">
        <w:trPr>
          <w:trHeight w:val="145"/>
        </w:trPr>
        <w:tc>
          <w:tcPr>
            <w:tcW w:w="562" w:type="dxa"/>
          </w:tcPr>
          <w:p w:rsidR="001868AB" w:rsidRPr="001868AB" w:rsidRDefault="001868AB" w:rsidP="001868AB">
            <w:pPr>
              <w:pStyle w:val="a7"/>
              <w:numPr>
                <w:ilvl w:val="0"/>
                <w:numId w:val="5"/>
              </w:numPr>
              <w:suppressAutoHyphens w:val="0"/>
              <w:ind w:left="0" w:firstLine="0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84" w:type="dxa"/>
          </w:tcPr>
          <w:p w:rsidR="001868AB" w:rsidRPr="001868AB" w:rsidRDefault="001868AB" w:rsidP="001868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Прогнозування обсягів доходів селищного бюджету, визначення обсягів фінансування селищного бюджету та орієнтовних граничних показників видатків селищного бюджету на підставі прогнозу економічного і соціального розвитку України та території, аналізу виконання селищного бюджету в попередніх та поточному бюджетних періодах</w:t>
            </w:r>
          </w:p>
        </w:tc>
        <w:tc>
          <w:tcPr>
            <w:tcW w:w="2195" w:type="dxa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27 .09. 2021 р.</w:t>
            </w:r>
          </w:p>
        </w:tc>
        <w:tc>
          <w:tcPr>
            <w:tcW w:w="1897" w:type="dxa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фінансове управління </w:t>
            </w:r>
          </w:p>
        </w:tc>
      </w:tr>
      <w:tr w:rsidR="001868AB" w:rsidRPr="001868AB" w:rsidTr="005D56A5">
        <w:trPr>
          <w:trHeight w:val="145"/>
        </w:trPr>
        <w:tc>
          <w:tcPr>
            <w:tcW w:w="562" w:type="dxa"/>
          </w:tcPr>
          <w:p w:rsidR="001868AB" w:rsidRPr="001868AB" w:rsidRDefault="001868AB" w:rsidP="001868AB">
            <w:pPr>
              <w:pStyle w:val="a7"/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84" w:type="dxa"/>
          </w:tcPr>
          <w:p w:rsidR="001868AB" w:rsidRPr="001868AB" w:rsidRDefault="001868AB" w:rsidP="00186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Доведення до головних розпорядників бюджетних коштів:</w:t>
            </w:r>
          </w:p>
          <w:p w:rsidR="001868AB" w:rsidRPr="001868AB" w:rsidRDefault="001868AB" w:rsidP="00186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інструкції з підготовки бюджетних запитів;</w:t>
            </w:r>
          </w:p>
          <w:p w:rsidR="001868AB" w:rsidRPr="001868AB" w:rsidRDefault="001868AB" w:rsidP="00186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граничних показників видатків селищного бюджету та надання кредитів з селищного бюджету;</w:t>
            </w:r>
          </w:p>
          <w:p w:rsidR="001868AB" w:rsidRPr="001868AB" w:rsidRDefault="001868AB" w:rsidP="00186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інструктивного листа щодо організаційних та інших вимог, яких зобов’язані дотримуватися всі розпорядники бюджетних коштів  </w:t>
            </w:r>
          </w:p>
        </w:tc>
        <w:tc>
          <w:tcPr>
            <w:tcW w:w="2195" w:type="dxa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01.11.2021 р.</w:t>
            </w:r>
          </w:p>
        </w:tc>
        <w:tc>
          <w:tcPr>
            <w:tcW w:w="1897" w:type="dxa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фінансове </w:t>
            </w:r>
          </w:p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</w:p>
        </w:tc>
      </w:tr>
      <w:tr w:rsidR="001868AB" w:rsidRPr="001868AB" w:rsidTr="005D56A5">
        <w:trPr>
          <w:trHeight w:val="1015"/>
        </w:trPr>
        <w:tc>
          <w:tcPr>
            <w:tcW w:w="562" w:type="dxa"/>
          </w:tcPr>
          <w:p w:rsidR="001868AB" w:rsidRPr="001868AB" w:rsidRDefault="001868AB" w:rsidP="001868AB">
            <w:pPr>
              <w:pStyle w:val="a7"/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84" w:type="dxa"/>
          </w:tcPr>
          <w:p w:rsidR="001868AB" w:rsidRPr="001868AB" w:rsidRDefault="001868AB" w:rsidP="00186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роботи з розробки бюджетних запитів </w:t>
            </w:r>
          </w:p>
        </w:tc>
        <w:tc>
          <w:tcPr>
            <w:tcW w:w="2195" w:type="dxa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 половина листопада</w:t>
            </w:r>
          </w:p>
        </w:tc>
        <w:tc>
          <w:tcPr>
            <w:tcW w:w="1897" w:type="dxa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розпорядники бюджетних коштів</w:t>
            </w:r>
          </w:p>
        </w:tc>
      </w:tr>
      <w:tr w:rsidR="001868AB" w:rsidRPr="001868AB" w:rsidTr="005D56A5">
        <w:trPr>
          <w:trHeight w:val="1027"/>
        </w:trPr>
        <w:tc>
          <w:tcPr>
            <w:tcW w:w="562" w:type="dxa"/>
          </w:tcPr>
          <w:p w:rsidR="001868AB" w:rsidRPr="001868AB" w:rsidRDefault="001868AB" w:rsidP="001868AB">
            <w:pPr>
              <w:pStyle w:val="a7"/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84" w:type="dxa"/>
          </w:tcPr>
          <w:p w:rsidR="001868AB" w:rsidRPr="001868AB" w:rsidRDefault="001868AB" w:rsidP="00186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бюджетних запитів фінансовому управлінню</w:t>
            </w:r>
          </w:p>
        </w:tc>
        <w:tc>
          <w:tcPr>
            <w:tcW w:w="2195" w:type="dxa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10.11.2021 р.</w:t>
            </w:r>
          </w:p>
        </w:tc>
        <w:tc>
          <w:tcPr>
            <w:tcW w:w="1897" w:type="dxa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розпорядники бюджетних коштів</w:t>
            </w:r>
          </w:p>
        </w:tc>
      </w:tr>
      <w:tr w:rsidR="001868AB" w:rsidRPr="001868AB" w:rsidTr="005D56A5">
        <w:trPr>
          <w:trHeight w:val="1027"/>
        </w:trPr>
        <w:tc>
          <w:tcPr>
            <w:tcW w:w="562" w:type="dxa"/>
          </w:tcPr>
          <w:p w:rsidR="001868AB" w:rsidRPr="001868AB" w:rsidRDefault="001868AB" w:rsidP="001868AB">
            <w:pPr>
              <w:pStyle w:val="a7"/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84" w:type="dxa"/>
          </w:tcPr>
          <w:p w:rsidR="001868AB" w:rsidRPr="001868AB" w:rsidRDefault="001868AB" w:rsidP="00186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аналізу бюджетних запитів, отриманих від головних розпорядників бюджетних коштів, та прийняття рішення щодо включення їх до пропозиції проекту селищного бюджету</w:t>
            </w:r>
          </w:p>
        </w:tc>
        <w:tc>
          <w:tcPr>
            <w:tcW w:w="2195" w:type="dxa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15.11.2021 р.</w:t>
            </w:r>
          </w:p>
        </w:tc>
        <w:tc>
          <w:tcPr>
            <w:tcW w:w="1897" w:type="dxa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фінансове </w:t>
            </w:r>
          </w:p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</w:p>
        </w:tc>
      </w:tr>
      <w:tr w:rsidR="001868AB" w:rsidRPr="001868AB" w:rsidTr="005D56A5">
        <w:trPr>
          <w:trHeight w:val="1535"/>
        </w:trPr>
        <w:tc>
          <w:tcPr>
            <w:tcW w:w="562" w:type="dxa"/>
          </w:tcPr>
          <w:p w:rsidR="001868AB" w:rsidRPr="001868AB" w:rsidRDefault="001868AB" w:rsidP="001868AB">
            <w:pPr>
              <w:pStyle w:val="a7"/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84" w:type="dxa"/>
          </w:tcPr>
          <w:p w:rsidR="001868AB" w:rsidRPr="001868AB" w:rsidRDefault="001868AB" w:rsidP="00186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Доведення до місцевих фінансових органів області:</w:t>
            </w:r>
          </w:p>
          <w:p w:rsidR="001868AB" w:rsidRPr="001868AB" w:rsidRDefault="001868AB" w:rsidP="00186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обсягів міжбюджетних трансфертів, врахованих у проекті закону про Державний бюджет України, прийнятого Верховною Радою України у другому читанні;</w:t>
            </w:r>
          </w:p>
          <w:p w:rsidR="001868AB" w:rsidRPr="001868AB" w:rsidRDefault="001868AB" w:rsidP="00186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текстових статей проекту закону про Державний бюджет України, прийнятого у другому читанні</w:t>
            </w:r>
          </w:p>
        </w:tc>
        <w:tc>
          <w:tcPr>
            <w:tcW w:w="2195" w:type="dxa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термін визначений Департаментом </w:t>
            </w:r>
            <w:proofErr w:type="spellStart"/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фінансівОДА</w:t>
            </w:r>
            <w:proofErr w:type="spellEnd"/>
          </w:p>
        </w:tc>
        <w:tc>
          <w:tcPr>
            <w:tcW w:w="1897" w:type="dxa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фінансів обласної державної адміністрації</w:t>
            </w:r>
          </w:p>
        </w:tc>
      </w:tr>
      <w:tr w:rsidR="001868AB" w:rsidRPr="001868AB" w:rsidTr="005D56A5">
        <w:trPr>
          <w:trHeight w:val="1269"/>
        </w:trPr>
        <w:tc>
          <w:tcPr>
            <w:tcW w:w="562" w:type="dxa"/>
          </w:tcPr>
          <w:p w:rsidR="001868AB" w:rsidRPr="001868AB" w:rsidRDefault="001868AB" w:rsidP="001868AB">
            <w:pPr>
              <w:pStyle w:val="a7"/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84" w:type="dxa"/>
          </w:tcPr>
          <w:p w:rsidR="001868AB" w:rsidRPr="001868AB" w:rsidRDefault="001868AB" w:rsidP="00186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Доведення до головних розпорядників  бюджетних коштів обсягів міжбюджетних трансфертів, врахованих у проекті закону про Державний бюджет України, прийнятого Верховною Радою України у другому читанні</w:t>
            </w:r>
          </w:p>
        </w:tc>
        <w:tc>
          <w:tcPr>
            <w:tcW w:w="2195" w:type="dxa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триденний термін з дня отримання</w:t>
            </w:r>
          </w:p>
        </w:tc>
        <w:tc>
          <w:tcPr>
            <w:tcW w:w="1897" w:type="dxa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фінансове </w:t>
            </w:r>
          </w:p>
          <w:p w:rsidR="001868AB" w:rsidRPr="001868AB" w:rsidRDefault="001868AB" w:rsidP="00186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управління</w:t>
            </w:r>
          </w:p>
        </w:tc>
      </w:tr>
      <w:tr w:rsidR="001868AB" w:rsidRPr="001868AB" w:rsidTr="005D56A5">
        <w:trPr>
          <w:trHeight w:val="1535"/>
        </w:trPr>
        <w:tc>
          <w:tcPr>
            <w:tcW w:w="562" w:type="dxa"/>
          </w:tcPr>
          <w:p w:rsidR="001868AB" w:rsidRPr="001868AB" w:rsidRDefault="001868AB" w:rsidP="001868AB">
            <w:pPr>
              <w:pStyle w:val="a7"/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84" w:type="dxa"/>
          </w:tcPr>
          <w:p w:rsidR="001868AB" w:rsidRPr="001868AB" w:rsidRDefault="001868AB" w:rsidP="00186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проекту рішення селищної ради про селищний бюджет з додатками згідно з типовою формою, затвердженою відповідним наказом Мінфіну, і матеріалів, передбачених статтею 76 Бюджетного кодексу України, та подання його на розгляд виконавчому комітету</w:t>
            </w:r>
            <w:r w:rsidRPr="001868A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95" w:type="dxa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20.11.2021 р. </w:t>
            </w:r>
          </w:p>
        </w:tc>
        <w:tc>
          <w:tcPr>
            <w:tcW w:w="1897" w:type="dxa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фінансове </w:t>
            </w:r>
          </w:p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</w:p>
        </w:tc>
      </w:tr>
      <w:tr w:rsidR="001868AB" w:rsidRPr="001868AB" w:rsidTr="005D56A5">
        <w:trPr>
          <w:trHeight w:val="774"/>
        </w:trPr>
        <w:tc>
          <w:tcPr>
            <w:tcW w:w="562" w:type="dxa"/>
          </w:tcPr>
          <w:p w:rsidR="001868AB" w:rsidRPr="001868AB" w:rsidRDefault="001868AB" w:rsidP="001868AB">
            <w:pPr>
              <w:pStyle w:val="a7"/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84" w:type="dxa"/>
          </w:tcPr>
          <w:p w:rsidR="001868AB" w:rsidRPr="001868AB" w:rsidRDefault="001868AB" w:rsidP="00186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Схвалення проекту </w:t>
            </w:r>
            <w:r w:rsidRPr="001868A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рішення селищної ради про  бюджет</w:t>
            </w: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2022 р.</w:t>
            </w:r>
          </w:p>
        </w:tc>
        <w:tc>
          <w:tcPr>
            <w:tcW w:w="2195" w:type="dxa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 22.11.2021 р.</w:t>
            </w:r>
          </w:p>
        </w:tc>
        <w:tc>
          <w:tcPr>
            <w:tcW w:w="1897" w:type="dxa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орган селищної ради</w:t>
            </w:r>
          </w:p>
        </w:tc>
      </w:tr>
      <w:tr w:rsidR="001868AB" w:rsidRPr="001868AB" w:rsidTr="005D56A5">
        <w:trPr>
          <w:trHeight w:val="761"/>
        </w:trPr>
        <w:tc>
          <w:tcPr>
            <w:tcW w:w="562" w:type="dxa"/>
          </w:tcPr>
          <w:p w:rsidR="001868AB" w:rsidRPr="001868AB" w:rsidRDefault="001868AB" w:rsidP="001868AB">
            <w:pPr>
              <w:pStyle w:val="a7"/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84" w:type="dxa"/>
          </w:tcPr>
          <w:p w:rsidR="001868AB" w:rsidRPr="001868AB" w:rsidRDefault="001868AB" w:rsidP="001868AB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1868AB">
              <w:rPr>
                <w:rFonts w:cs="Times New Roman"/>
                <w:sz w:val="24"/>
                <w:szCs w:val="24"/>
                <w:lang w:val="uk-UA"/>
              </w:rPr>
              <w:t xml:space="preserve">Направлення схваленого проекту рішення про селищний бюджет до  </w:t>
            </w:r>
            <w:proofErr w:type="spellStart"/>
            <w:r w:rsidRPr="001868AB">
              <w:rPr>
                <w:rFonts w:cs="Times New Roman"/>
                <w:sz w:val="24"/>
                <w:szCs w:val="24"/>
                <w:lang w:val="uk-UA"/>
              </w:rPr>
              <w:t>Срібнянської</w:t>
            </w:r>
            <w:proofErr w:type="spellEnd"/>
            <w:r w:rsidRPr="001868AB">
              <w:rPr>
                <w:rFonts w:cs="Times New Roman"/>
                <w:sz w:val="24"/>
                <w:szCs w:val="24"/>
                <w:lang w:val="uk-UA"/>
              </w:rPr>
              <w:t xml:space="preserve"> селищної ради</w:t>
            </w:r>
          </w:p>
          <w:p w:rsidR="001868AB" w:rsidRPr="001868AB" w:rsidRDefault="001868AB" w:rsidP="001868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пізніше як за 20 днів до сесії ради  </w:t>
            </w:r>
          </w:p>
        </w:tc>
        <w:tc>
          <w:tcPr>
            <w:tcW w:w="1897" w:type="dxa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орган селищної ради</w:t>
            </w:r>
          </w:p>
        </w:tc>
      </w:tr>
      <w:tr w:rsidR="001868AB" w:rsidRPr="001868AB" w:rsidTr="005D56A5">
        <w:trPr>
          <w:trHeight w:val="708"/>
        </w:trPr>
        <w:tc>
          <w:tcPr>
            <w:tcW w:w="562" w:type="dxa"/>
          </w:tcPr>
          <w:p w:rsidR="001868AB" w:rsidRPr="001868AB" w:rsidRDefault="001868AB" w:rsidP="001868AB">
            <w:pPr>
              <w:pStyle w:val="a7"/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84" w:type="dxa"/>
          </w:tcPr>
          <w:p w:rsidR="001868AB" w:rsidRPr="001868AB" w:rsidRDefault="001868AB" w:rsidP="001868AB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1868AB">
              <w:rPr>
                <w:rFonts w:cs="Times New Roman"/>
                <w:sz w:val="24"/>
                <w:szCs w:val="24"/>
                <w:lang w:val="uk-UA"/>
              </w:rPr>
              <w:t xml:space="preserve">Розміщення бюджетних запитів на офіційних сайтах </w:t>
            </w:r>
          </w:p>
        </w:tc>
        <w:tc>
          <w:tcPr>
            <w:tcW w:w="2195" w:type="dxa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після подання місцевій раді проекту рішення про місцевий бюджет</w:t>
            </w:r>
          </w:p>
        </w:tc>
        <w:tc>
          <w:tcPr>
            <w:tcW w:w="1897" w:type="dxa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головні розпорядники коштів</w:t>
            </w:r>
          </w:p>
        </w:tc>
      </w:tr>
      <w:tr w:rsidR="001868AB" w:rsidRPr="001868AB" w:rsidTr="005D56A5">
        <w:trPr>
          <w:trHeight w:val="761"/>
        </w:trPr>
        <w:tc>
          <w:tcPr>
            <w:tcW w:w="562" w:type="dxa"/>
          </w:tcPr>
          <w:p w:rsidR="001868AB" w:rsidRPr="001868AB" w:rsidRDefault="001868AB" w:rsidP="001868AB">
            <w:pPr>
              <w:pStyle w:val="a7"/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84" w:type="dxa"/>
          </w:tcPr>
          <w:p w:rsidR="001868AB" w:rsidRPr="001868AB" w:rsidRDefault="001868AB" w:rsidP="001868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Оприлюднення проекту рішення  про селищний бюджет, схваленого виконавчим органом селищної ради</w:t>
            </w:r>
          </w:p>
        </w:tc>
        <w:tc>
          <w:tcPr>
            <w:tcW w:w="2195" w:type="dxa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пізніше як за 20 днів до сесії ради  </w:t>
            </w:r>
          </w:p>
        </w:tc>
        <w:tc>
          <w:tcPr>
            <w:tcW w:w="1897" w:type="dxa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орган селищної ради</w:t>
            </w:r>
          </w:p>
        </w:tc>
      </w:tr>
      <w:tr w:rsidR="001868AB" w:rsidRPr="001868AB" w:rsidTr="005D56A5">
        <w:trPr>
          <w:trHeight w:val="558"/>
        </w:trPr>
        <w:tc>
          <w:tcPr>
            <w:tcW w:w="562" w:type="dxa"/>
          </w:tcPr>
          <w:p w:rsidR="001868AB" w:rsidRPr="001868AB" w:rsidRDefault="001868AB" w:rsidP="001868AB">
            <w:pPr>
              <w:pStyle w:val="a7"/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84" w:type="dxa"/>
          </w:tcPr>
          <w:p w:rsidR="001868AB" w:rsidRPr="001868AB" w:rsidRDefault="001868AB" w:rsidP="001868AB">
            <w:pPr>
              <w:pStyle w:val="a7"/>
              <w:ind w:left="0"/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1868AB">
              <w:rPr>
                <w:rFonts w:cs="Times New Roman"/>
                <w:sz w:val="24"/>
                <w:szCs w:val="24"/>
                <w:lang w:val="uk-UA"/>
              </w:rPr>
              <w:t>Доопрацювання проекту рішення селищної ради про селищний бюджет з урахуванням показників обсягів міжбюджетних трансфертів, врахованих у проекті державного бюджету, прийнятому Верховною Радою України у другому читанні</w:t>
            </w:r>
          </w:p>
        </w:tc>
        <w:tc>
          <w:tcPr>
            <w:tcW w:w="2195" w:type="dxa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у двотижневий термін з дня офіційного опублікування закону про Державний </w:t>
            </w:r>
            <w:r w:rsidRPr="00186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бюджет України</w:t>
            </w:r>
          </w:p>
        </w:tc>
        <w:tc>
          <w:tcPr>
            <w:tcW w:w="1897" w:type="dxa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фінансове </w:t>
            </w:r>
          </w:p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</w:p>
        </w:tc>
      </w:tr>
      <w:tr w:rsidR="001868AB" w:rsidRPr="001868AB" w:rsidTr="005D56A5">
        <w:trPr>
          <w:trHeight w:val="2310"/>
        </w:trPr>
        <w:tc>
          <w:tcPr>
            <w:tcW w:w="562" w:type="dxa"/>
          </w:tcPr>
          <w:p w:rsidR="001868AB" w:rsidRPr="001868AB" w:rsidRDefault="001868AB" w:rsidP="001868AB">
            <w:pPr>
              <w:pStyle w:val="a7"/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84" w:type="dxa"/>
          </w:tcPr>
          <w:p w:rsidR="001868AB" w:rsidRPr="001868AB" w:rsidRDefault="001868AB" w:rsidP="00186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Супровід розгляду проекту рішення про бюджет у селищній раді</w:t>
            </w:r>
          </w:p>
        </w:tc>
        <w:tc>
          <w:tcPr>
            <w:tcW w:w="2195" w:type="dxa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до 24.12.2021 р. </w:t>
            </w:r>
          </w:p>
        </w:tc>
        <w:tc>
          <w:tcPr>
            <w:tcW w:w="1897" w:type="dxa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виконавчого органу селищної ради, фінансове управління, головні розпорядники бюджетних коштів</w:t>
            </w:r>
          </w:p>
        </w:tc>
      </w:tr>
      <w:tr w:rsidR="001868AB" w:rsidRPr="001868AB" w:rsidTr="005D56A5">
        <w:trPr>
          <w:trHeight w:val="796"/>
        </w:trPr>
        <w:tc>
          <w:tcPr>
            <w:tcW w:w="562" w:type="dxa"/>
          </w:tcPr>
          <w:p w:rsidR="001868AB" w:rsidRPr="001868AB" w:rsidRDefault="001868AB" w:rsidP="001868AB">
            <w:pPr>
              <w:pStyle w:val="a7"/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84" w:type="dxa"/>
          </w:tcPr>
          <w:p w:rsidR="001868AB" w:rsidRPr="001868AB" w:rsidRDefault="001868AB" w:rsidP="00186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проекту рішення про бюджет на пленарному засіданні селищної ради та затвердження селищного бюджету</w:t>
            </w:r>
          </w:p>
        </w:tc>
        <w:tc>
          <w:tcPr>
            <w:tcW w:w="2195" w:type="dxa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24.12.2021 р. </w:t>
            </w:r>
          </w:p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(включно)</w:t>
            </w:r>
          </w:p>
        </w:tc>
        <w:tc>
          <w:tcPr>
            <w:tcW w:w="1897" w:type="dxa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Срібнянська</w:t>
            </w:r>
            <w:proofErr w:type="spellEnd"/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селищна рада </w:t>
            </w:r>
          </w:p>
        </w:tc>
      </w:tr>
      <w:tr w:rsidR="001868AB" w:rsidRPr="001868AB" w:rsidTr="005D56A5">
        <w:trPr>
          <w:trHeight w:val="1027"/>
        </w:trPr>
        <w:tc>
          <w:tcPr>
            <w:tcW w:w="562" w:type="dxa"/>
          </w:tcPr>
          <w:p w:rsidR="001868AB" w:rsidRPr="001868AB" w:rsidRDefault="001868AB" w:rsidP="001868AB">
            <w:pPr>
              <w:pStyle w:val="a7"/>
              <w:numPr>
                <w:ilvl w:val="0"/>
                <w:numId w:val="5"/>
              </w:numPr>
              <w:suppressAutoHyphens w:val="0"/>
              <w:ind w:left="0" w:firstLine="0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5284" w:type="dxa"/>
          </w:tcPr>
          <w:p w:rsidR="001868AB" w:rsidRPr="001868AB" w:rsidRDefault="001868AB" w:rsidP="001868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Оприлюднення рішення </w:t>
            </w:r>
            <w:proofErr w:type="spellStart"/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Срібнянської</w:t>
            </w:r>
            <w:proofErr w:type="spellEnd"/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про селищний бюджет на плановий рік у газеті, що визначена </w:t>
            </w:r>
            <w:proofErr w:type="spellStart"/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Срібнянською</w:t>
            </w:r>
            <w:proofErr w:type="spellEnd"/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селищною  радою та на сайті </w:t>
            </w:r>
            <w:proofErr w:type="spellStart"/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Срібнянської</w:t>
            </w:r>
            <w:proofErr w:type="spellEnd"/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</w:t>
            </w:r>
          </w:p>
        </w:tc>
        <w:tc>
          <w:tcPr>
            <w:tcW w:w="2195" w:type="dxa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пізніше ніж через 10 днів з дня його прийняття</w:t>
            </w:r>
          </w:p>
        </w:tc>
        <w:tc>
          <w:tcPr>
            <w:tcW w:w="1897" w:type="dxa"/>
          </w:tcPr>
          <w:p w:rsidR="001868AB" w:rsidRPr="001868AB" w:rsidRDefault="001868AB" w:rsidP="00186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орган селищної ради</w:t>
            </w:r>
          </w:p>
        </w:tc>
      </w:tr>
    </w:tbl>
    <w:p w:rsidR="001868AB" w:rsidRPr="001868AB" w:rsidRDefault="001868AB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F79AF" w:rsidRDefault="003F79AF" w:rsidP="003F79A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F79AF" w:rsidRDefault="003F79AF" w:rsidP="003F79A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F79AF" w:rsidRDefault="003F79AF" w:rsidP="003F79A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Перший заступник</w:t>
      </w:r>
    </w:p>
    <w:p w:rsidR="003F79AF" w:rsidRDefault="003F79AF" w:rsidP="003F79A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селищного голови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Віталій ЖЕЛІБА</w:t>
      </w:r>
    </w:p>
    <w:p w:rsidR="00853BD1" w:rsidRPr="001868AB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RPr="001868AB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BE7DBD"/>
    <w:multiLevelType w:val="hybridMultilevel"/>
    <w:tmpl w:val="025CDC86"/>
    <w:lvl w:ilvl="0" w:tplc="BFE2CE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F651968"/>
    <w:multiLevelType w:val="hybridMultilevel"/>
    <w:tmpl w:val="B2CCDB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B18DA"/>
    <w:rsid w:val="000B72E5"/>
    <w:rsid w:val="000E20E1"/>
    <w:rsid w:val="0010019B"/>
    <w:rsid w:val="001242E2"/>
    <w:rsid w:val="00125C7A"/>
    <w:rsid w:val="00126AD7"/>
    <w:rsid w:val="00132A8F"/>
    <w:rsid w:val="00150B0E"/>
    <w:rsid w:val="001617E3"/>
    <w:rsid w:val="001658A1"/>
    <w:rsid w:val="00173E37"/>
    <w:rsid w:val="001868AB"/>
    <w:rsid w:val="001C4845"/>
    <w:rsid w:val="001C6696"/>
    <w:rsid w:val="001E2B3B"/>
    <w:rsid w:val="001F636D"/>
    <w:rsid w:val="00207285"/>
    <w:rsid w:val="00207C6D"/>
    <w:rsid w:val="00223542"/>
    <w:rsid w:val="00280781"/>
    <w:rsid w:val="00280963"/>
    <w:rsid w:val="00287077"/>
    <w:rsid w:val="002976B0"/>
    <w:rsid w:val="002D5173"/>
    <w:rsid w:val="002D5E98"/>
    <w:rsid w:val="002E2966"/>
    <w:rsid w:val="002F5EA9"/>
    <w:rsid w:val="00305E93"/>
    <w:rsid w:val="00326A69"/>
    <w:rsid w:val="00336C68"/>
    <w:rsid w:val="00365CEB"/>
    <w:rsid w:val="00374FB1"/>
    <w:rsid w:val="003766BD"/>
    <w:rsid w:val="00383219"/>
    <w:rsid w:val="003B68E0"/>
    <w:rsid w:val="003E0462"/>
    <w:rsid w:val="003E0C10"/>
    <w:rsid w:val="003F79AF"/>
    <w:rsid w:val="004058B3"/>
    <w:rsid w:val="0043184E"/>
    <w:rsid w:val="00434990"/>
    <w:rsid w:val="004465FA"/>
    <w:rsid w:val="00462EB0"/>
    <w:rsid w:val="00465237"/>
    <w:rsid w:val="00481364"/>
    <w:rsid w:val="0049216B"/>
    <w:rsid w:val="004A1DD2"/>
    <w:rsid w:val="004B0B3E"/>
    <w:rsid w:val="004D4AE6"/>
    <w:rsid w:val="004D70DA"/>
    <w:rsid w:val="004E4993"/>
    <w:rsid w:val="00517773"/>
    <w:rsid w:val="0055228C"/>
    <w:rsid w:val="005613F8"/>
    <w:rsid w:val="005A52DC"/>
    <w:rsid w:val="005A5CF5"/>
    <w:rsid w:val="005E1921"/>
    <w:rsid w:val="005F6A43"/>
    <w:rsid w:val="00620481"/>
    <w:rsid w:val="00655548"/>
    <w:rsid w:val="006648E6"/>
    <w:rsid w:val="00677D98"/>
    <w:rsid w:val="00684439"/>
    <w:rsid w:val="00686C43"/>
    <w:rsid w:val="0068773C"/>
    <w:rsid w:val="006C3B19"/>
    <w:rsid w:val="006E0EA5"/>
    <w:rsid w:val="006E6C1F"/>
    <w:rsid w:val="007001AE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A0DCF"/>
    <w:rsid w:val="007E270C"/>
    <w:rsid w:val="007E329D"/>
    <w:rsid w:val="007F35D2"/>
    <w:rsid w:val="008460DD"/>
    <w:rsid w:val="00853BD1"/>
    <w:rsid w:val="00863FAA"/>
    <w:rsid w:val="0086445E"/>
    <w:rsid w:val="00880967"/>
    <w:rsid w:val="00884B44"/>
    <w:rsid w:val="008B65EF"/>
    <w:rsid w:val="008C03CF"/>
    <w:rsid w:val="008F1274"/>
    <w:rsid w:val="0091164A"/>
    <w:rsid w:val="00913C16"/>
    <w:rsid w:val="00931CE3"/>
    <w:rsid w:val="00954DDF"/>
    <w:rsid w:val="00961662"/>
    <w:rsid w:val="009B7A45"/>
    <w:rsid w:val="009D5ACD"/>
    <w:rsid w:val="009E01CA"/>
    <w:rsid w:val="009E36D0"/>
    <w:rsid w:val="009E677C"/>
    <w:rsid w:val="009E7914"/>
    <w:rsid w:val="00A1028C"/>
    <w:rsid w:val="00A313A4"/>
    <w:rsid w:val="00A91D06"/>
    <w:rsid w:val="00A94D94"/>
    <w:rsid w:val="00AA43E3"/>
    <w:rsid w:val="00AC1D09"/>
    <w:rsid w:val="00AD051B"/>
    <w:rsid w:val="00AF426A"/>
    <w:rsid w:val="00B012B6"/>
    <w:rsid w:val="00B21CFA"/>
    <w:rsid w:val="00B21D74"/>
    <w:rsid w:val="00B31A6B"/>
    <w:rsid w:val="00B37260"/>
    <w:rsid w:val="00BC3788"/>
    <w:rsid w:val="00BC58D2"/>
    <w:rsid w:val="00C06E75"/>
    <w:rsid w:val="00C1418A"/>
    <w:rsid w:val="00C45954"/>
    <w:rsid w:val="00C52AF4"/>
    <w:rsid w:val="00C638D0"/>
    <w:rsid w:val="00C862FD"/>
    <w:rsid w:val="00CA2A20"/>
    <w:rsid w:val="00CE0DCA"/>
    <w:rsid w:val="00D06645"/>
    <w:rsid w:val="00D17C74"/>
    <w:rsid w:val="00D31E39"/>
    <w:rsid w:val="00D34EA0"/>
    <w:rsid w:val="00D609A7"/>
    <w:rsid w:val="00D619B8"/>
    <w:rsid w:val="00D825EB"/>
    <w:rsid w:val="00D84706"/>
    <w:rsid w:val="00D9753F"/>
    <w:rsid w:val="00DF61E4"/>
    <w:rsid w:val="00E13F94"/>
    <w:rsid w:val="00E31411"/>
    <w:rsid w:val="00E352A7"/>
    <w:rsid w:val="00E463A5"/>
    <w:rsid w:val="00E57B66"/>
    <w:rsid w:val="00E6680E"/>
    <w:rsid w:val="00E6779C"/>
    <w:rsid w:val="00E7060E"/>
    <w:rsid w:val="00E9203E"/>
    <w:rsid w:val="00EA0036"/>
    <w:rsid w:val="00EB23A4"/>
    <w:rsid w:val="00EC26D2"/>
    <w:rsid w:val="00ED2393"/>
    <w:rsid w:val="00F02D3A"/>
    <w:rsid w:val="00F4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customStyle="1" w:styleId="1">
    <w:name w:val="Цитата1"/>
    <w:basedOn w:val="a"/>
    <w:rsid w:val="001868AB"/>
    <w:pPr>
      <w:suppressAutoHyphens/>
      <w:spacing w:after="0" w:line="240" w:lineRule="auto"/>
      <w:ind w:left="-567" w:right="-625" w:firstLine="567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table" w:styleId="aa">
    <w:name w:val="Table Grid"/>
    <w:basedOn w:val="a1"/>
    <w:uiPriority w:val="39"/>
    <w:rsid w:val="001868AB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3903</Words>
  <Characters>2226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51</cp:revision>
  <cp:lastPrinted>2021-10-22T08:34:00Z</cp:lastPrinted>
  <dcterms:created xsi:type="dcterms:W3CDTF">2021-03-31T08:56:00Z</dcterms:created>
  <dcterms:modified xsi:type="dcterms:W3CDTF">2021-10-22T08:35:00Z</dcterms:modified>
</cp:coreProperties>
</file>